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A3C57B" w14:textId="77777777" w:rsidR="007D5966" w:rsidRDefault="002C43AC" w:rsidP="00A14CF8">
      <w:pPr>
        <w:spacing w:line="36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 Affiliation</w:t>
      </w:r>
    </w:p>
    <w:p w14:paraId="3CDBA84C" w14:textId="77777777" w:rsidR="007D5966" w:rsidRDefault="002C43AC" w:rsidP="00A14CF8">
      <w:pPr>
        <w:spacing w:line="360" w:lineRule="auto"/>
        <w:jc w:val="both"/>
        <w:rPr>
          <w:rFonts w:ascii="Times New Roman" w:hAnsi="Times New Roman" w:cs="Times New Roman"/>
          <w:sz w:val="24"/>
          <w:szCs w:val="24"/>
        </w:rPr>
      </w:pPr>
      <w:r>
        <w:rPr>
          <w:rFonts w:ascii="Times New Roman" w:hAnsi="Times New Roman" w:cs="Times New Roman"/>
          <w:sz w:val="24"/>
          <w:szCs w:val="24"/>
        </w:rPr>
        <w:t>Instructors Name</w:t>
      </w:r>
    </w:p>
    <w:p w14:paraId="51D43051" w14:textId="77777777" w:rsidR="007D5966" w:rsidRDefault="002C43AC" w:rsidP="00A14C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Student’s Name </w:t>
      </w:r>
    </w:p>
    <w:p w14:paraId="544E82EB" w14:textId="77777777" w:rsidR="007D5966" w:rsidRDefault="002C43AC" w:rsidP="00A14CF8">
      <w:pPr>
        <w:spacing w:line="360" w:lineRule="auto"/>
        <w:jc w:val="both"/>
        <w:rPr>
          <w:rFonts w:ascii="Times New Roman" w:hAnsi="Times New Roman" w:cs="Times New Roman"/>
          <w:sz w:val="24"/>
          <w:szCs w:val="24"/>
        </w:rPr>
      </w:pPr>
      <w:r>
        <w:rPr>
          <w:rFonts w:ascii="Times New Roman" w:hAnsi="Times New Roman" w:cs="Times New Roman"/>
          <w:sz w:val="24"/>
          <w:szCs w:val="24"/>
        </w:rPr>
        <w:t>Program</w:t>
      </w:r>
    </w:p>
    <w:p w14:paraId="630155FF" w14:textId="77777777" w:rsidR="00EF2600" w:rsidRDefault="002C43AC" w:rsidP="00A14C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454D15AB" w14:textId="77777777" w:rsidR="00EF2600" w:rsidRDefault="002C43AC" w:rsidP="00A14CF8">
      <w:pPr>
        <w:spacing w:line="360" w:lineRule="auto"/>
        <w:jc w:val="center"/>
        <w:rPr>
          <w:rFonts w:ascii="Times New Roman" w:hAnsi="Times New Roman" w:cs="Times New Roman"/>
          <w:sz w:val="24"/>
          <w:szCs w:val="24"/>
        </w:rPr>
      </w:pPr>
      <w:r>
        <w:rPr>
          <w:rFonts w:ascii="Times New Roman" w:hAnsi="Times New Roman" w:cs="Times New Roman"/>
          <w:sz w:val="24"/>
          <w:szCs w:val="24"/>
        </w:rPr>
        <w:t>Analysis of Television Viewing</w:t>
      </w:r>
    </w:p>
    <w:p w14:paraId="39450887" w14:textId="77777777" w:rsidR="00D73A25" w:rsidRPr="007D5966" w:rsidRDefault="002C43AC" w:rsidP="00A14CF8">
      <w:pPr>
        <w:spacing w:line="360" w:lineRule="auto"/>
        <w:ind w:firstLine="720"/>
        <w:jc w:val="both"/>
        <w:rPr>
          <w:rFonts w:ascii="Times New Roman" w:hAnsi="Times New Roman" w:cs="Times New Roman"/>
          <w:sz w:val="24"/>
          <w:szCs w:val="24"/>
        </w:rPr>
      </w:pPr>
      <w:r w:rsidRPr="007D5966">
        <w:rPr>
          <w:rFonts w:ascii="Times New Roman" w:hAnsi="Times New Roman" w:cs="Times New Roman"/>
          <w:sz w:val="24"/>
          <w:szCs w:val="24"/>
        </w:rPr>
        <w:t xml:space="preserve">The writer suggests that the addiction caused by watching television is similar to that of taking alcohol or heroin. She adds that resemblance is beyond </w:t>
      </w:r>
      <w:r w:rsidRPr="007D5966">
        <w:rPr>
          <w:rFonts w:ascii="Times New Roman" w:hAnsi="Times New Roman" w:cs="Times New Roman"/>
          <w:sz w:val="24"/>
          <w:szCs w:val="24"/>
        </w:rPr>
        <w:t>our thoughts since television addiction has a life-damaging cost. In that, it may lead to loss of normal life, families, and jobs. She adds that the addiction is of the same magnitude as others and therefore it should be given a special consideration.</w:t>
      </w:r>
    </w:p>
    <w:p w14:paraId="1FDD2281" w14:textId="77777777" w:rsidR="00EF2600" w:rsidRDefault="002C43AC" w:rsidP="00A14CF8">
      <w:pPr>
        <w:spacing w:line="360" w:lineRule="auto"/>
        <w:ind w:firstLine="720"/>
        <w:jc w:val="both"/>
        <w:rPr>
          <w:rFonts w:ascii="Times New Roman" w:hAnsi="Times New Roman" w:cs="Times New Roman"/>
          <w:sz w:val="24"/>
          <w:szCs w:val="24"/>
        </w:rPr>
      </w:pPr>
      <w:r w:rsidRPr="007D5966">
        <w:rPr>
          <w:rFonts w:ascii="Times New Roman" w:hAnsi="Times New Roman" w:cs="Times New Roman"/>
          <w:sz w:val="24"/>
          <w:szCs w:val="24"/>
        </w:rPr>
        <w:t xml:space="preserve">According to Marie Winn, addiction is used as a way of making jokes during chats. It is </w:t>
      </w:r>
      <w:r w:rsidR="00151839" w:rsidRPr="007D5966">
        <w:rPr>
          <w:rFonts w:ascii="Times New Roman" w:hAnsi="Times New Roman" w:cs="Times New Roman"/>
          <w:sz w:val="24"/>
          <w:szCs w:val="24"/>
        </w:rPr>
        <w:t>cast-off</w:t>
      </w:r>
      <w:r w:rsidRPr="007D5966">
        <w:rPr>
          <w:rFonts w:ascii="Times New Roman" w:hAnsi="Times New Roman" w:cs="Times New Roman"/>
          <w:sz w:val="24"/>
          <w:szCs w:val="24"/>
        </w:rPr>
        <w:t xml:space="preserve"> by people during activities which are gratifying</w:t>
      </w:r>
      <w:r w:rsidR="00151839" w:rsidRPr="007D5966">
        <w:rPr>
          <w:rFonts w:ascii="Times New Roman" w:hAnsi="Times New Roman" w:cs="Times New Roman"/>
          <w:sz w:val="24"/>
          <w:szCs w:val="24"/>
        </w:rPr>
        <w:t xml:space="preserve"> to show a tendency to overuse. She argues that any addiction brings about the pleasure that is not experienced in the normal life, and therefore it is destructive to an individual to always depend on an addictive substance to an extent of not functioning normally without the substance. This makes the person keep on repeating it. She adds that taking heroin leads to the destruction of </w:t>
      </w:r>
      <w:r w:rsidR="00444365" w:rsidRPr="007D5966">
        <w:rPr>
          <w:rFonts w:ascii="Times New Roman" w:hAnsi="Times New Roman" w:cs="Times New Roman"/>
          <w:sz w:val="24"/>
          <w:szCs w:val="24"/>
        </w:rPr>
        <w:t>one’s</w:t>
      </w:r>
      <w:r w:rsidR="00151839" w:rsidRPr="007D5966">
        <w:rPr>
          <w:rFonts w:ascii="Times New Roman" w:hAnsi="Times New Roman" w:cs="Times New Roman"/>
          <w:sz w:val="24"/>
          <w:szCs w:val="24"/>
        </w:rPr>
        <w:t xml:space="preserve"> life when the increase in the need to use the drug makes one not to work, avoid the expected human ways and keep relationships. In the same way television </w:t>
      </w:r>
      <w:r w:rsidR="00444365" w:rsidRPr="007D5966">
        <w:rPr>
          <w:rFonts w:ascii="Times New Roman" w:hAnsi="Times New Roman" w:cs="Times New Roman"/>
          <w:sz w:val="24"/>
          <w:szCs w:val="24"/>
        </w:rPr>
        <w:t xml:space="preserve">viewing is </w:t>
      </w:r>
      <w:r w:rsidR="00151839" w:rsidRPr="007D5966">
        <w:rPr>
          <w:rFonts w:ascii="Times New Roman" w:hAnsi="Times New Roman" w:cs="Times New Roman"/>
          <w:sz w:val="24"/>
          <w:szCs w:val="24"/>
        </w:rPr>
        <w:t xml:space="preserve">an addiction </w:t>
      </w:r>
      <w:r w:rsidR="00444365" w:rsidRPr="007D5966">
        <w:rPr>
          <w:rFonts w:ascii="Times New Roman" w:hAnsi="Times New Roman" w:cs="Times New Roman"/>
          <w:sz w:val="24"/>
          <w:szCs w:val="24"/>
        </w:rPr>
        <w:t>like others.</w:t>
      </w:r>
    </w:p>
    <w:p w14:paraId="1A06C930" w14:textId="77777777" w:rsidR="003A58AF" w:rsidRPr="007D5966" w:rsidRDefault="002C43AC" w:rsidP="00A14CF8">
      <w:pPr>
        <w:spacing w:line="360" w:lineRule="auto"/>
        <w:ind w:firstLine="720"/>
        <w:jc w:val="both"/>
        <w:rPr>
          <w:rFonts w:ascii="Times New Roman" w:hAnsi="Times New Roman" w:cs="Times New Roman"/>
          <w:sz w:val="24"/>
          <w:szCs w:val="24"/>
        </w:rPr>
      </w:pPr>
      <w:r w:rsidRPr="007D5966">
        <w:rPr>
          <w:rFonts w:ascii="Times New Roman" w:hAnsi="Times New Roman" w:cs="Times New Roman"/>
          <w:sz w:val="24"/>
          <w:szCs w:val="24"/>
        </w:rPr>
        <w:t xml:space="preserve"> The writer states that a television addict goes beyond the human levels in the reality and may enter into an imaginative world, where he may forget himself and avoids other activities in real life. </w:t>
      </w:r>
      <w:r w:rsidR="004401A6" w:rsidRPr="007D5966">
        <w:rPr>
          <w:rFonts w:ascii="Times New Roman" w:hAnsi="Times New Roman" w:cs="Times New Roman"/>
          <w:sz w:val="24"/>
          <w:szCs w:val="24"/>
        </w:rPr>
        <w:t>She</w:t>
      </w:r>
      <w:r w:rsidRPr="007D5966">
        <w:rPr>
          <w:rFonts w:ascii="Times New Roman" w:hAnsi="Times New Roman" w:cs="Times New Roman"/>
          <w:sz w:val="24"/>
          <w:szCs w:val="24"/>
        </w:rPr>
        <w:t xml:space="preserve"> adds that the addict becomes unable to control </w:t>
      </w:r>
      <w:r w:rsidRPr="007D5966">
        <w:rPr>
          <w:rFonts w:ascii="Times New Roman" w:hAnsi="Times New Roman" w:cs="Times New Roman"/>
          <w:sz w:val="24"/>
          <w:szCs w:val="24"/>
        </w:rPr>
        <w:t>himself and cannot help himself. The writer finds it hard for one to resist from watching the television. The addicts are also reported to not be able to bala</w:t>
      </w:r>
      <w:r w:rsidR="004401A6" w:rsidRPr="007D5966">
        <w:rPr>
          <w:rFonts w:ascii="Times New Roman" w:hAnsi="Times New Roman" w:cs="Times New Roman"/>
          <w:sz w:val="24"/>
          <w:szCs w:val="24"/>
        </w:rPr>
        <w:t>nce their activities and</w:t>
      </w:r>
      <w:r w:rsidRPr="007D5966">
        <w:rPr>
          <w:rFonts w:ascii="Times New Roman" w:hAnsi="Times New Roman" w:cs="Times New Roman"/>
          <w:sz w:val="24"/>
          <w:szCs w:val="24"/>
        </w:rPr>
        <w:t xml:space="preserve"> as well neglects them and may use all the time to watch the TV. Lastly, t</w:t>
      </w:r>
      <w:r w:rsidRPr="007D5966">
        <w:rPr>
          <w:rFonts w:ascii="Times New Roman" w:hAnsi="Times New Roman" w:cs="Times New Roman"/>
          <w:sz w:val="24"/>
          <w:szCs w:val="24"/>
        </w:rPr>
        <w:t xml:space="preserve">he TV addiction alters </w:t>
      </w:r>
      <w:r w:rsidR="004401A6" w:rsidRPr="007D5966">
        <w:rPr>
          <w:rFonts w:ascii="Times New Roman" w:hAnsi="Times New Roman" w:cs="Times New Roman"/>
          <w:sz w:val="24"/>
          <w:szCs w:val="24"/>
        </w:rPr>
        <w:t>the way a person manages his time and hence weakening his relationship with others in that he lacks time to communicate with others and yet even after long hours of watching the television is never satisfied.</w:t>
      </w:r>
    </w:p>
    <w:p w14:paraId="0753B30E" w14:textId="77777777" w:rsidR="00DB5010" w:rsidRPr="007D5966" w:rsidRDefault="002C43AC" w:rsidP="00A14CF8">
      <w:pPr>
        <w:spacing w:line="360" w:lineRule="auto"/>
        <w:jc w:val="both"/>
        <w:rPr>
          <w:rFonts w:ascii="Times New Roman" w:hAnsi="Times New Roman" w:cs="Times New Roman"/>
          <w:sz w:val="24"/>
          <w:szCs w:val="24"/>
        </w:rPr>
      </w:pPr>
      <w:r w:rsidRPr="00EF2600">
        <w:rPr>
          <w:rFonts w:ascii="Times New Roman" w:hAnsi="Times New Roman" w:cs="Times New Roman"/>
          <w:b/>
          <w:sz w:val="24"/>
          <w:szCs w:val="24"/>
        </w:rPr>
        <w:lastRenderedPageBreak/>
        <w:t>The role of</w:t>
      </w:r>
      <w:r w:rsidR="00EF2600">
        <w:rPr>
          <w:rFonts w:ascii="Times New Roman" w:hAnsi="Times New Roman" w:cs="Times New Roman"/>
          <w:b/>
          <w:sz w:val="24"/>
          <w:szCs w:val="24"/>
        </w:rPr>
        <w:t xml:space="preserve"> the fourth</w:t>
      </w:r>
      <w:r w:rsidRPr="00EF2600">
        <w:rPr>
          <w:rFonts w:ascii="Times New Roman" w:hAnsi="Times New Roman" w:cs="Times New Roman"/>
          <w:b/>
          <w:sz w:val="24"/>
          <w:szCs w:val="24"/>
        </w:rPr>
        <w:t xml:space="preserve"> paragraph in the analysis</w:t>
      </w:r>
      <w:r w:rsidRPr="007D5966">
        <w:rPr>
          <w:rFonts w:ascii="Times New Roman" w:hAnsi="Times New Roman" w:cs="Times New Roman"/>
          <w:sz w:val="24"/>
          <w:szCs w:val="24"/>
        </w:rPr>
        <w:t xml:space="preserve"> is </w:t>
      </w:r>
      <w:r w:rsidR="0088247D" w:rsidRPr="007D5966">
        <w:rPr>
          <w:rFonts w:ascii="Times New Roman" w:hAnsi="Times New Roman" w:cs="Times New Roman"/>
          <w:sz w:val="24"/>
          <w:szCs w:val="24"/>
        </w:rPr>
        <w:t>to create a comparison between the obvious things that a human being may have attempted to avoid, but it has gone beyond the limits. The writer states that the alcoholics are aware of their addiction and feel that they control their drinking more than they do in real life but it is very hard. She compares this with how people overestimate watching the TV and argues that we stop other activities to watch a TV for a short time but we fail to make it. She finished by saying that TV addiction is more like taking drugs or drinking.</w:t>
      </w:r>
    </w:p>
    <w:p w14:paraId="0C3B58BB" w14:textId="77777777" w:rsidR="00B40B50" w:rsidRPr="007D5966" w:rsidRDefault="002C43AC" w:rsidP="00A14CF8">
      <w:pPr>
        <w:spacing w:line="360" w:lineRule="auto"/>
        <w:jc w:val="both"/>
        <w:rPr>
          <w:rFonts w:ascii="Times New Roman" w:hAnsi="Times New Roman" w:cs="Times New Roman"/>
          <w:sz w:val="24"/>
          <w:szCs w:val="24"/>
        </w:rPr>
      </w:pPr>
      <w:r w:rsidRPr="00EF2600">
        <w:rPr>
          <w:rFonts w:ascii="Times New Roman" w:hAnsi="Times New Roman" w:cs="Times New Roman"/>
          <w:i/>
          <w:sz w:val="24"/>
          <w:szCs w:val="24"/>
        </w:rPr>
        <w:t>In the first two paragraphs, Winn</w:t>
      </w:r>
      <w:r w:rsidRPr="007D5966">
        <w:rPr>
          <w:rFonts w:ascii="Times New Roman" w:hAnsi="Times New Roman" w:cs="Times New Roman"/>
          <w:sz w:val="24"/>
          <w:szCs w:val="24"/>
        </w:rPr>
        <w:t xml:space="preserve"> uses a sense of humor to create a funnel-like effect that draws the reader into the heart of her analysis. For instance, when she says that, people will refer to themselves as mystery-book addicts and are an attempt to kick the television addiction away y</w:t>
      </w:r>
      <w:r w:rsidRPr="007D5966">
        <w:rPr>
          <w:rFonts w:ascii="Times New Roman" w:hAnsi="Times New Roman" w:cs="Times New Roman"/>
          <w:sz w:val="24"/>
          <w:szCs w:val="24"/>
        </w:rPr>
        <w:t>et nobody believes that reading mysteries is serious enough to be compared with addictions of alcoh</w:t>
      </w:r>
      <w:r w:rsidR="00DB5010" w:rsidRPr="007D5966">
        <w:rPr>
          <w:rFonts w:ascii="Times New Roman" w:hAnsi="Times New Roman" w:cs="Times New Roman"/>
          <w:sz w:val="24"/>
          <w:szCs w:val="24"/>
        </w:rPr>
        <w:t>ol</w:t>
      </w:r>
      <w:r w:rsidRPr="007D5966">
        <w:rPr>
          <w:rFonts w:ascii="Times New Roman" w:hAnsi="Times New Roman" w:cs="Times New Roman"/>
          <w:sz w:val="24"/>
          <w:szCs w:val="24"/>
        </w:rPr>
        <w:t xml:space="preserve"> or heroin.</w:t>
      </w:r>
      <w:r w:rsidR="00DB5010" w:rsidRPr="007D5966">
        <w:rPr>
          <w:rFonts w:ascii="Times New Roman" w:hAnsi="Times New Roman" w:cs="Times New Roman"/>
          <w:sz w:val="24"/>
          <w:szCs w:val="24"/>
        </w:rPr>
        <w:t xml:space="preserve"> She adds that people prefer to be hooked on the television and compares this with cookie eating that most people are used to. </w:t>
      </w:r>
      <w:r w:rsidR="0088247D" w:rsidRPr="007D5966">
        <w:rPr>
          <w:rFonts w:ascii="Times New Roman" w:hAnsi="Times New Roman" w:cs="Times New Roman"/>
          <w:sz w:val="24"/>
          <w:szCs w:val="24"/>
        </w:rPr>
        <w:t xml:space="preserve">She </w:t>
      </w:r>
      <w:r w:rsidR="00DB5010" w:rsidRPr="007D5966">
        <w:rPr>
          <w:rFonts w:ascii="Times New Roman" w:hAnsi="Times New Roman" w:cs="Times New Roman"/>
          <w:sz w:val="24"/>
          <w:szCs w:val="24"/>
        </w:rPr>
        <w:t>concludes by saying that the TV addiction is more serious and falls under the category of destructive addiction.</w:t>
      </w:r>
    </w:p>
    <w:p w14:paraId="46B7DB05" w14:textId="77777777" w:rsidR="0088247D" w:rsidRPr="007D5966" w:rsidRDefault="002C43AC" w:rsidP="00A14CF8">
      <w:pPr>
        <w:spacing w:line="360" w:lineRule="auto"/>
        <w:ind w:firstLine="720"/>
        <w:jc w:val="both"/>
        <w:rPr>
          <w:rFonts w:ascii="Times New Roman" w:hAnsi="Times New Roman" w:cs="Times New Roman"/>
          <w:sz w:val="24"/>
          <w:szCs w:val="24"/>
        </w:rPr>
      </w:pPr>
      <w:r w:rsidRPr="007D5966">
        <w:rPr>
          <w:rFonts w:ascii="Times New Roman" w:hAnsi="Times New Roman" w:cs="Times New Roman"/>
          <w:sz w:val="24"/>
          <w:szCs w:val="24"/>
        </w:rPr>
        <w:t>I have experience that TV viewing can lead to addiction just like the case for alcohol and other drugs after I was attracted to watch the "killing Eve</w:t>
      </w:r>
      <w:r w:rsidRPr="007D5966">
        <w:rPr>
          <w:rFonts w:ascii="Times New Roman" w:hAnsi="Times New Roman" w:cs="Times New Roman"/>
          <w:sz w:val="24"/>
          <w:szCs w:val="24"/>
        </w:rPr>
        <w:t xml:space="preserve">" program. It is a very moving, educating and humorous program I have always thought of watching. </w:t>
      </w:r>
      <w:r w:rsidRPr="007D5966">
        <w:rPr>
          <w:rFonts w:ascii="Times New Roman" w:hAnsi="Times New Roman" w:cs="Times New Roman"/>
          <w:sz w:val="24"/>
          <w:szCs w:val="24"/>
        </w:rPr>
        <w:tab/>
        <w:t xml:space="preserve">I </w:t>
      </w:r>
      <w:r w:rsidR="00EF2600" w:rsidRPr="007D5966">
        <w:rPr>
          <w:rFonts w:ascii="Times New Roman" w:hAnsi="Times New Roman" w:cs="Times New Roman"/>
          <w:sz w:val="24"/>
          <w:szCs w:val="24"/>
        </w:rPr>
        <w:t>conquer</w:t>
      </w:r>
      <w:r w:rsidRPr="007D5966">
        <w:rPr>
          <w:rFonts w:ascii="Times New Roman" w:hAnsi="Times New Roman" w:cs="Times New Roman"/>
          <w:sz w:val="24"/>
          <w:szCs w:val="24"/>
        </w:rPr>
        <w:t xml:space="preserve"> with Winn’s analysis in that television viewing can </w:t>
      </w:r>
      <w:r w:rsidR="00EF2600" w:rsidRPr="007D5966">
        <w:rPr>
          <w:rFonts w:ascii="Times New Roman" w:hAnsi="Times New Roman" w:cs="Times New Roman"/>
          <w:sz w:val="24"/>
          <w:szCs w:val="24"/>
        </w:rPr>
        <w:t>cause</w:t>
      </w:r>
      <w:r w:rsidRPr="007D5966">
        <w:rPr>
          <w:rFonts w:ascii="Times New Roman" w:hAnsi="Times New Roman" w:cs="Times New Roman"/>
          <w:sz w:val="24"/>
          <w:szCs w:val="24"/>
        </w:rPr>
        <w:t xml:space="preserve"> addiction that has tough consequences. During my viewing of this program, I used to leave</w:t>
      </w:r>
      <w:r w:rsidRPr="007D5966">
        <w:rPr>
          <w:rFonts w:ascii="Times New Roman" w:hAnsi="Times New Roman" w:cs="Times New Roman"/>
          <w:sz w:val="24"/>
          <w:szCs w:val="24"/>
        </w:rPr>
        <w:t xml:space="preserve"> very important work unattended to first of all go and watch the program. I could always be in bad terms with my parents and friends since I couldn't do what was expected of me in times when the program was on. </w:t>
      </w:r>
    </w:p>
    <w:p w14:paraId="4903C204" w14:textId="77777777" w:rsidR="007D5966" w:rsidRDefault="002C43AC" w:rsidP="00C503E5">
      <w:pPr>
        <w:spacing w:line="360" w:lineRule="auto"/>
        <w:ind w:firstLine="720"/>
        <w:jc w:val="both"/>
        <w:rPr>
          <w:rFonts w:ascii="Times New Roman" w:hAnsi="Times New Roman" w:cs="Times New Roman"/>
          <w:sz w:val="24"/>
          <w:szCs w:val="24"/>
        </w:rPr>
      </w:pPr>
      <w:r w:rsidRPr="007D5966">
        <w:rPr>
          <w:rFonts w:ascii="Times New Roman" w:hAnsi="Times New Roman" w:cs="Times New Roman"/>
          <w:sz w:val="24"/>
          <w:szCs w:val="24"/>
        </w:rPr>
        <w:t>In conclusion, telev</w:t>
      </w:r>
      <w:r w:rsidR="00EF2600">
        <w:rPr>
          <w:rFonts w:ascii="Times New Roman" w:hAnsi="Times New Roman" w:cs="Times New Roman"/>
          <w:sz w:val="24"/>
          <w:szCs w:val="24"/>
        </w:rPr>
        <w:t>ision viewing can really lead to serious consequences. Winn, in her analysis, has outlined the extent unto which the seriousness of the addiction may reach. The writer gives a free advice to television viewers to regulate the excessive television watching or t</w:t>
      </w:r>
      <w:r w:rsidR="00A14CF8">
        <w:rPr>
          <w:rFonts w:ascii="Times New Roman" w:hAnsi="Times New Roman" w:cs="Times New Roman"/>
          <w:sz w:val="24"/>
          <w:szCs w:val="24"/>
        </w:rPr>
        <w:t>hey consequently become addicts, just like alcoholic addic</w:t>
      </w:r>
      <w:r w:rsidR="00C503E5">
        <w:rPr>
          <w:rFonts w:ascii="Times New Roman" w:hAnsi="Times New Roman" w:cs="Times New Roman"/>
          <w:sz w:val="24"/>
          <w:szCs w:val="24"/>
        </w:rPr>
        <w:t>ts and neglect their duties.</w:t>
      </w:r>
    </w:p>
    <w:p w14:paraId="3036E700" w14:textId="77777777" w:rsidR="00A14CF8" w:rsidRDefault="00A14CF8" w:rsidP="00A14CF8">
      <w:pPr>
        <w:spacing w:line="360" w:lineRule="auto"/>
        <w:jc w:val="both"/>
        <w:rPr>
          <w:rFonts w:ascii="Times New Roman" w:hAnsi="Times New Roman" w:cs="Times New Roman"/>
          <w:sz w:val="24"/>
          <w:szCs w:val="24"/>
        </w:rPr>
      </w:pPr>
    </w:p>
    <w:p w14:paraId="4548B2C8" w14:textId="77777777" w:rsidR="00A14CF8" w:rsidRDefault="00A14CF8" w:rsidP="00A14CF8">
      <w:pPr>
        <w:spacing w:line="360" w:lineRule="auto"/>
        <w:jc w:val="both"/>
        <w:rPr>
          <w:rFonts w:ascii="Times New Roman" w:hAnsi="Times New Roman" w:cs="Times New Roman"/>
          <w:sz w:val="24"/>
          <w:szCs w:val="24"/>
        </w:rPr>
      </w:pPr>
    </w:p>
    <w:p w14:paraId="10FF7CF3" w14:textId="77777777" w:rsidR="00A14CF8" w:rsidRPr="007D5966" w:rsidRDefault="00A14CF8" w:rsidP="00A14CF8">
      <w:pPr>
        <w:spacing w:line="360" w:lineRule="auto"/>
        <w:jc w:val="both"/>
        <w:rPr>
          <w:rFonts w:ascii="Times New Roman" w:hAnsi="Times New Roman" w:cs="Times New Roman"/>
          <w:sz w:val="24"/>
          <w:szCs w:val="24"/>
        </w:rPr>
      </w:pPr>
    </w:p>
    <w:sectPr w:rsidR="00A14CF8" w:rsidRPr="007D59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8B4C5F" w14:textId="77777777" w:rsidR="00000000" w:rsidRDefault="002C43AC">
      <w:pPr>
        <w:spacing w:after="0" w:line="240" w:lineRule="auto"/>
      </w:pPr>
      <w:r>
        <w:separator/>
      </w:r>
    </w:p>
  </w:endnote>
  <w:endnote w:type="continuationSeparator" w:id="0">
    <w:p w14:paraId="4EF38A8A" w14:textId="77777777" w:rsidR="00000000" w:rsidRDefault="002C4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070C04" w14:textId="77777777" w:rsidR="00000000" w:rsidRDefault="002C43AC">
      <w:pPr>
        <w:spacing w:after="0" w:line="240" w:lineRule="auto"/>
      </w:pPr>
      <w:r>
        <w:separator/>
      </w:r>
    </w:p>
  </w:footnote>
  <w:footnote w:type="continuationSeparator" w:id="0">
    <w:p w14:paraId="03A5519E" w14:textId="77777777" w:rsidR="00000000" w:rsidRDefault="002C43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1820546"/>
      <w:docPartObj>
        <w:docPartGallery w:val="Page Numbers (Top of Page)"/>
        <w:docPartUnique/>
      </w:docPartObj>
    </w:sdtPr>
    <w:sdtEndPr>
      <w:rPr>
        <w:noProof/>
      </w:rPr>
    </w:sdtEndPr>
    <w:sdtContent>
      <w:p w14:paraId="2F10B7D0" w14:textId="77777777" w:rsidR="00C503E5" w:rsidRDefault="002C43AC" w:rsidP="00C503E5">
        <w:pPr>
          <w:pStyle w:val="Header"/>
          <w:spacing w:line="360" w:lineRule="auto"/>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p w14:paraId="2F687A8F" w14:textId="77777777" w:rsidR="00C503E5" w:rsidRDefault="00C503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8AF"/>
    <w:rsid w:val="00151839"/>
    <w:rsid w:val="002C43AC"/>
    <w:rsid w:val="00316C11"/>
    <w:rsid w:val="003A58AF"/>
    <w:rsid w:val="004401A6"/>
    <w:rsid w:val="00444365"/>
    <w:rsid w:val="007D5966"/>
    <w:rsid w:val="0088247D"/>
    <w:rsid w:val="00A14CF8"/>
    <w:rsid w:val="00B40B50"/>
    <w:rsid w:val="00C503E5"/>
    <w:rsid w:val="00D73A25"/>
    <w:rsid w:val="00DB5010"/>
    <w:rsid w:val="00EF2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62B2EB-6A6D-4BB5-922B-66E2C550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3E5"/>
  </w:style>
  <w:style w:type="paragraph" w:styleId="Footer">
    <w:name w:val="footer"/>
    <w:basedOn w:val="Normal"/>
    <w:link w:val="FooterChar"/>
    <w:uiPriority w:val="99"/>
    <w:unhideWhenUsed/>
    <w:rsid w:val="00C50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3E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C43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3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2018-04-28T01:06:00Z</dcterms:created>
  <dcterms:modified xsi:type="dcterms:W3CDTF">2018-04-28T01:06:00Z</dcterms:modified>
</cp:coreProperties>
</file>